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2">
      <w:pPr>
        <w:shd w:fill="ffffff" w:val="clear"/>
        <w:spacing w:line="276" w:lineRule="auto"/>
        <w:rPr>
          <w:rFonts w:ascii="Montserrat" w:cs="Montserrat" w:eastAsia="Montserrat" w:hAnsi="Montserrat"/>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hd w:fill="ffffff" w:val="clear"/>
        <w:spacing w:line="276"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4">
      <w:pPr>
        <w:shd w:fill="ffffff" w:val="clear"/>
        <w:spacing w:line="276" w:lineRule="auto"/>
        <w:rPr>
          <w:rFonts w:ascii="Playfair Display SemiBold" w:cs="Playfair Display SemiBold" w:eastAsia="Playfair Display SemiBold" w:hAnsi="Playfair Display SemiBold"/>
          <w:color w:val="b45f06"/>
          <w:sz w:val="36"/>
          <w:szCs w:val="36"/>
        </w:rPr>
      </w:pPr>
      <w:r w:rsidDel="00000000" w:rsidR="00000000" w:rsidRPr="00000000">
        <w:rPr>
          <w:rFonts w:ascii="Playfair Display SemiBold" w:cs="Playfair Display SemiBold" w:eastAsia="Playfair Display SemiBold" w:hAnsi="Playfair Display SemiBold"/>
          <w:color w:val="b45f06"/>
          <w:sz w:val="36"/>
          <w:szCs w:val="36"/>
          <w:rtl w:val="0"/>
        </w:rPr>
        <w:t xml:space="preserve">Return Policy</w:t>
      </w:r>
    </w:p>
    <w:p w:rsidR="00000000" w:rsidDel="00000000" w:rsidP="00000000" w:rsidRDefault="00000000" w:rsidRPr="00000000" w14:paraId="00000005">
      <w:pPr>
        <w:shd w:fill="ffffff" w:val="clear"/>
        <w:spacing w:line="276"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Last Updated:</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b w:val="1"/>
          <w:sz w:val="20"/>
          <w:szCs w:val="20"/>
          <w:rtl w:val="0"/>
        </w:rPr>
        <w:t xml:space="preserve">Mar 1, 2023</w:t>
      </w:r>
      <w:r w:rsidDel="00000000" w:rsidR="00000000" w:rsidRPr="00000000">
        <w:rPr>
          <w:rtl w:val="0"/>
        </w:rPr>
      </w:r>
    </w:p>
    <w:p w:rsidR="00000000" w:rsidDel="00000000" w:rsidP="00000000" w:rsidRDefault="00000000" w:rsidRPr="00000000" w14:paraId="00000006">
      <w:pPr>
        <w:shd w:fill="ffffff" w:val="clea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We want you to be 100% satisfied with our resources.</w:t>
      </w:r>
    </w:p>
    <w:p w:rsidR="00000000" w:rsidDel="00000000" w:rsidP="00000000" w:rsidRDefault="00000000" w:rsidRPr="00000000" w14:paraId="00000008">
      <w:pPr>
        <w:shd w:fill="ffffff" w:val="clear"/>
        <w:spacing w:after="16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9">
      <w:pPr>
        <w:pStyle w:val="Heading4"/>
        <w:keepNext w:val="0"/>
        <w:keepLines w:val="0"/>
        <w:shd w:fill="ffffff" w:val="clear"/>
        <w:spacing w:after="160" w:before="160" w:line="264" w:lineRule="auto"/>
        <w:rPr>
          <w:rFonts w:ascii="Montserrat" w:cs="Montserrat" w:eastAsia="Montserrat" w:hAnsi="Montserrat"/>
          <w:b w:val="1"/>
          <w:color w:val="000000"/>
          <w:sz w:val="22"/>
          <w:szCs w:val="22"/>
        </w:rPr>
      </w:pPr>
      <w:bookmarkStart w:colFirst="0" w:colLast="0" w:name="_8kkt36dcm5ue" w:id="0"/>
      <w:bookmarkEnd w:id="0"/>
      <w:r w:rsidDel="00000000" w:rsidR="00000000" w:rsidRPr="00000000">
        <w:rPr>
          <w:rFonts w:ascii="Montserrat" w:cs="Montserrat" w:eastAsia="Montserrat" w:hAnsi="Montserrat"/>
          <w:b w:val="1"/>
          <w:color w:val="000000"/>
          <w:sz w:val="22"/>
          <w:szCs w:val="22"/>
          <w:rtl w:val="0"/>
        </w:rPr>
        <w:t xml:space="preserve">REFUNDS</w:t>
      </w:r>
    </w:p>
    <w:p w:rsidR="00000000" w:rsidDel="00000000" w:rsidP="00000000" w:rsidRDefault="00000000" w:rsidRPr="00000000" w14:paraId="0000000A">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Unopened items purchased through our website (shipped or provided digitally) within 90 days of the request can be returned for a full refund. Please note that the refund will reflect the price paid in your order and can only be applied to the form of payment used for the purchase. </w:t>
      </w:r>
    </w:p>
    <w:p w:rsidR="00000000" w:rsidDel="00000000" w:rsidP="00000000" w:rsidRDefault="00000000" w:rsidRPr="00000000" w14:paraId="0000000B">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Refunds for purchases made through third-party vendors (such as Amazon Kindle) should be pursued through that provider. </w:t>
      </w:r>
    </w:p>
    <w:p w:rsidR="00000000" w:rsidDel="00000000" w:rsidP="00000000" w:rsidRDefault="00000000" w:rsidRPr="00000000" w14:paraId="0000000C">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If the returned item was used to qualify the purchase for a promotional offer, the cost of the promotional item will be deducted from the refunded amount. Free promotional items and gift cards are not returnable. Promotional pricing will be used in determining refund amounts. All shipping charges paid by the customer to receive the order will not be applied to the refunded total. Return shipping costs are the responsibility of the customer, and refunds will be applied after the returned product is received.</w:t>
      </w:r>
    </w:p>
    <w:p w:rsidR="00000000" w:rsidDel="00000000" w:rsidP="00000000" w:rsidRDefault="00000000" w:rsidRPr="00000000" w14:paraId="0000000D">
      <w:pPr>
        <w:pStyle w:val="Heading4"/>
        <w:keepNext w:val="0"/>
        <w:keepLines w:val="0"/>
        <w:shd w:fill="ffffff" w:val="clear"/>
        <w:spacing w:after="160" w:before="160" w:line="264" w:lineRule="auto"/>
        <w:rPr>
          <w:rFonts w:ascii="Montserrat" w:cs="Montserrat" w:eastAsia="Montserrat" w:hAnsi="Montserrat"/>
          <w:b w:val="1"/>
          <w:color w:val="000000"/>
          <w:sz w:val="22"/>
          <w:szCs w:val="22"/>
        </w:rPr>
      </w:pPr>
      <w:bookmarkStart w:colFirst="0" w:colLast="0" w:name="_sxnsltmt1cbz" w:id="1"/>
      <w:bookmarkEnd w:id="1"/>
      <w:r w:rsidDel="00000000" w:rsidR="00000000" w:rsidRPr="00000000">
        <w:rPr>
          <w:rtl w:val="0"/>
        </w:rPr>
      </w:r>
    </w:p>
    <w:p w:rsidR="00000000" w:rsidDel="00000000" w:rsidP="00000000" w:rsidRDefault="00000000" w:rsidRPr="00000000" w14:paraId="0000000E">
      <w:pPr>
        <w:pStyle w:val="Heading4"/>
        <w:keepNext w:val="0"/>
        <w:keepLines w:val="0"/>
        <w:shd w:fill="ffffff" w:val="clear"/>
        <w:spacing w:after="160" w:before="160" w:line="264" w:lineRule="auto"/>
        <w:rPr>
          <w:rFonts w:ascii="Montserrat" w:cs="Montserrat" w:eastAsia="Montserrat" w:hAnsi="Montserrat"/>
          <w:b w:val="1"/>
          <w:color w:val="000000"/>
          <w:sz w:val="22"/>
          <w:szCs w:val="22"/>
        </w:rPr>
      </w:pPr>
      <w:bookmarkStart w:colFirst="0" w:colLast="0" w:name="_9lfwez1av6hg" w:id="2"/>
      <w:bookmarkEnd w:id="2"/>
      <w:r w:rsidDel="00000000" w:rsidR="00000000" w:rsidRPr="00000000">
        <w:rPr>
          <w:rFonts w:ascii="Montserrat" w:cs="Montserrat" w:eastAsia="Montserrat" w:hAnsi="Montserrat"/>
          <w:b w:val="1"/>
          <w:color w:val="000000"/>
          <w:sz w:val="22"/>
          <w:szCs w:val="22"/>
          <w:rtl w:val="0"/>
        </w:rPr>
        <w:t xml:space="preserve">EXCHANGES</w:t>
      </w:r>
    </w:p>
    <w:p w:rsidR="00000000" w:rsidDel="00000000" w:rsidP="00000000" w:rsidRDefault="00000000" w:rsidRPr="00000000" w14:paraId="0000000F">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If you are not satisfied with one of our products that you have purchased in the last 180 days, please contact us and we will help with your concerns. Free promotional items are not able to be exchanged.</w:t>
      </w:r>
    </w:p>
    <w:p w:rsidR="00000000" w:rsidDel="00000000" w:rsidP="00000000" w:rsidRDefault="00000000" w:rsidRPr="00000000" w14:paraId="00000010">
      <w:pPr>
        <w:shd w:fill="ffffff" w:val="clear"/>
        <w:spacing w:after="160" w:lineRule="auto"/>
        <w:rPr>
          <w:rFonts w:ascii="Montserrat" w:cs="Montserrat" w:eastAsia="Montserrat" w:hAnsi="Montserrat"/>
          <w:color w:val="3072ab"/>
        </w:rPr>
      </w:pPr>
      <w:r w:rsidDel="00000000" w:rsidR="00000000" w:rsidRPr="00000000">
        <w:rPr>
          <w:rFonts w:ascii="Montserrat" w:cs="Montserrat" w:eastAsia="Montserrat" w:hAnsi="Montserrat"/>
          <w:rtl w:val="0"/>
        </w:rPr>
        <w:t xml:space="preserve">We can be reached with further questions at 816-398-8288 or</w:t>
      </w:r>
      <w:r w:rsidDel="00000000" w:rsidR="00000000" w:rsidRPr="00000000">
        <w:rPr>
          <w:rFonts w:ascii="Montserrat" w:cs="Montserrat" w:eastAsia="Montserrat" w:hAnsi="Montserrat"/>
          <w:color w:val="333333"/>
          <w:rtl w:val="0"/>
        </w:rPr>
        <w:t xml:space="preserve"> </w:t>
      </w:r>
      <w:hyperlink r:id="rId6">
        <w:r w:rsidDel="00000000" w:rsidR="00000000" w:rsidRPr="00000000">
          <w:rPr>
            <w:rFonts w:ascii="Montserrat" w:cs="Montserrat" w:eastAsia="Montserrat" w:hAnsi="Montserrat"/>
            <w:color w:val="1155cc"/>
            <w:u w:val="single"/>
            <w:rtl w:val="0"/>
          </w:rPr>
          <w:t xml:space="preserve">info@ninefirespress.com</w:t>
        </w:r>
      </w:hyperlink>
      <w:r w:rsidDel="00000000" w:rsidR="00000000" w:rsidRPr="00000000">
        <w:rPr>
          <w:rFonts w:ascii="Montserrat" w:cs="Montserrat" w:eastAsia="Montserrat" w:hAnsi="Montserrat"/>
          <w:color w:val="333333"/>
          <w:rtl w:val="0"/>
        </w:rPr>
        <w:t xml:space="preserve">. </w:t>
      </w:r>
      <w:r w:rsidDel="00000000" w:rsidR="00000000" w:rsidRPr="00000000">
        <w:rPr>
          <w:rtl w:val="0"/>
        </w:rPr>
      </w:r>
    </w:p>
    <w:p w:rsidR="00000000" w:rsidDel="00000000" w:rsidP="00000000" w:rsidRDefault="00000000" w:rsidRPr="00000000" w14:paraId="00000011">
      <w:pPr>
        <w:shd w:fill="ffffff" w:val="clear"/>
        <w:spacing w:after="1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spacing w:line="276" w:lineRule="auto"/>
        <w:rPr>
          <w:rFonts w:ascii="Montserrat SemiBold" w:cs="Montserrat SemiBold" w:eastAsia="Montserrat SemiBold" w:hAnsi="Montserrat SemiBold"/>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layfair Display SemiBol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rFonts w:ascii="Montserrat" w:cs="Montserrat" w:eastAsia="Montserrat" w:hAnsi="Montserrat"/>
      </w:rPr>
    </w:pPr>
    <w:r w:rsidDel="00000000" w:rsidR="00000000" w:rsidRPr="00000000">
      <w:rPr>
        <w:rFonts w:ascii="Montserrat" w:cs="Montserrat" w:eastAsia="Montserrat" w:hAnsi="Montserrat"/>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rFonts w:ascii="Montserrat" w:cs="Montserrat" w:eastAsia="Montserrat" w:hAnsi="Montserrat"/>
      </w:rPr>
    </w:pPr>
    <w:r w:rsidDel="00000000" w:rsidR="00000000" w:rsidRPr="00000000">
      <w:rPr>
        <w:rFonts w:ascii="Montserrat" w:cs="Montserrat" w:eastAsia="Montserrat" w:hAnsi="Montserrat"/>
        <w:rtl w:val="0"/>
      </w:rPr>
      <w:t xml:space="preserve">Terms &amp; Conditions</w:t>
    </w:r>
  </w:p>
  <w:p w:rsidR="00000000" w:rsidDel="00000000" w:rsidP="00000000" w:rsidRDefault="00000000" w:rsidRPr="00000000" w14:paraId="00000014">
    <w:pPr>
      <w:jc w:val="right"/>
      <w:rPr>
        <w:rFonts w:ascii="Montserrat" w:cs="Montserrat" w:eastAsia="Montserrat" w:hAnsi="Montserrat"/>
      </w:rPr>
    </w:pPr>
    <w:r w:rsidDel="00000000" w:rsidR="00000000" w:rsidRPr="00000000">
      <w:rPr>
        <w:rFonts w:ascii="Montserrat" w:cs="Montserrat" w:eastAsia="Montserrat" w:hAnsi="Montserrat"/>
        <w:rtl w:val="0"/>
      </w:rPr>
      <w:t xml:space="preserve">DRAFT - March 1, 2023</w:t>
    </w:r>
  </w:p>
  <w:p w:rsidR="00000000" w:rsidDel="00000000" w:rsidP="00000000" w:rsidRDefault="00000000" w:rsidRPr="00000000" w14:paraId="00000015">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Style w:val="Title"/>
      <w:keepNext w:val="0"/>
      <w:keepLines w:val="0"/>
      <w:widowControl w:val="0"/>
      <w:shd w:fill="ffffff" w:val="clear"/>
      <w:spacing w:after="0" w:line="240" w:lineRule="auto"/>
      <w:ind w:left="5760" w:firstLine="0"/>
      <w:rPr>
        <w:rFonts w:ascii="Montserrat" w:cs="Montserrat" w:eastAsia="Montserrat" w:hAnsi="Montserrat"/>
        <w:color w:val="222222"/>
        <w:sz w:val="22"/>
        <w:szCs w:val="22"/>
      </w:rPr>
    </w:pPr>
    <w:bookmarkStart w:colFirst="0" w:colLast="0" w:name="_31vb8gp9yyvk" w:id="3"/>
    <w:bookmarkEnd w:id="3"/>
    <w:r w:rsidDel="00000000" w:rsidR="00000000" w:rsidRPr="00000000">
      <w:rPr>
        <w:color w:val="222222"/>
        <w:sz w:val="22"/>
        <w:szCs w:val="22"/>
      </w:rPr>
      <w:drawing>
        <wp:anchor allowOverlap="1" behindDoc="0" distB="114300" distT="114300" distL="114300" distR="114300" hidden="0" layoutInCell="1" locked="0" relativeHeight="0" simplePos="0">
          <wp:simplePos x="0" y="0"/>
          <wp:positionH relativeFrom="page">
            <wp:posOffset>628650</wp:posOffset>
          </wp:positionH>
          <wp:positionV relativeFrom="page">
            <wp:posOffset>322566</wp:posOffset>
          </wp:positionV>
          <wp:extent cx="2600325" cy="5429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0325" cy="542925"/>
                  </a:xfrm>
                  <a:prstGeom prst="rect"/>
                  <a:ln/>
                </pic:spPr>
              </pic:pic>
            </a:graphicData>
          </a:graphic>
        </wp:anchor>
      </w:drawing>
    </w:r>
    <w:r w:rsidDel="00000000" w:rsidR="00000000" w:rsidRPr="00000000">
      <w:rPr>
        <w:rFonts w:ascii="Montserrat" w:cs="Montserrat" w:eastAsia="Montserrat" w:hAnsi="Montserrat"/>
        <w:color w:val="222222"/>
        <w:sz w:val="22"/>
        <w:szCs w:val="22"/>
        <w:rtl w:val="0"/>
      </w:rPr>
      <w:t xml:space="preserve">Nine Fires Press LLC</w:t>
    </w:r>
  </w:p>
  <w:p w:rsidR="00000000" w:rsidDel="00000000" w:rsidP="00000000" w:rsidRDefault="00000000" w:rsidRPr="00000000" w14:paraId="00000017">
    <w:pPr>
      <w:pStyle w:val="Title"/>
      <w:keepNext w:val="0"/>
      <w:keepLines w:val="0"/>
      <w:widowControl w:val="0"/>
      <w:shd w:fill="ffffff" w:val="clear"/>
      <w:spacing w:after="0" w:line="240" w:lineRule="auto"/>
      <w:ind w:left="5760" w:firstLine="0"/>
      <w:rPr>
        <w:rFonts w:ascii="Montserrat" w:cs="Montserrat" w:eastAsia="Montserrat" w:hAnsi="Montserrat"/>
        <w:color w:val="222222"/>
        <w:sz w:val="22"/>
        <w:szCs w:val="22"/>
      </w:rPr>
    </w:pPr>
    <w:bookmarkStart w:colFirst="0" w:colLast="0" w:name="_p912zkayrvnc" w:id="4"/>
    <w:bookmarkEnd w:id="4"/>
    <w:r w:rsidDel="00000000" w:rsidR="00000000" w:rsidRPr="00000000">
      <w:rPr>
        <w:rFonts w:ascii="Montserrat" w:cs="Montserrat" w:eastAsia="Montserrat" w:hAnsi="Montserrat"/>
        <w:color w:val="222222"/>
        <w:sz w:val="22"/>
        <w:szCs w:val="22"/>
        <w:rtl w:val="0"/>
      </w:rPr>
      <w:t xml:space="preserve">PO Box 3271 </w:t>
    </w:r>
  </w:p>
  <w:p w:rsidR="00000000" w:rsidDel="00000000" w:rsidP="00000000" w:rsidRDefault="00000000" w:rsidRPr="00000000" w14:paraId="00000018">
    <w:pPr>
      <w:pStyle w:val="Title"/>
      <w:keepNext w:val="0"/>
      <w:keepLines w:val="0"/>
      <w:widowControl w:val="0"/>
      <w:shd w:fill="ffffff" w:val="clear"/>
      <w:spacing w:after="0" w:line="240" w:lineRule="auto"/>
      <w:ind w:left="5760" w:firstLine="0"/>
      <w:rPr>
        <w:rFonts w:ascii="Montserrat" w:cs="Montserrat" w:eastAsia="Montserrat" w:hAnsi="Montserrat"/>
        <w:color w:val="222222"/>
        <w:sz w:val="22"/>
        <w:szCs w:val="22"/>
      </w:rPr>
    </w:pPr>
    <w:bookmarkStart w:colFirst="0" w:colLast="0" w:name="_iykcr2a3x7jy" w:id="5"/>
    <w:bookmarkEnd w:id="5"/>
    <w:r w:rsidDel="00000000" w:rsidR="00000000" w:rsidRPr="00000000">
      <w:rPr>
        <w:rFonts w:ascii="Montserrat" w:cs="Montserrat" w:eastAsia="Montserrat" w:hAnsi="Montserrat"/>
        <w:color w:val="222222"/>
        <w:sz w:val="22"/>
        <w:szCs w:val="22"/>
        <w:rtl w:val="0"/>
      </w:rPr>
      <w:t xml:space="preserve">Independence, MO 64055-3271</w:t>
    </w:r>
  </w:p>
  <w:p w:rsidR="00000000" w:rsidDel="00000000" w:rsidP="00000000" w:rsidRDefault="00000000" w:rsidRPr="00000000" w14:paraId="00000019">
    <w:pPr>
      <w:pStyle w:val="Title"/>
      <w:keepNext w:val="0"/>
      <w:keepLines w:val="0"/>
      <w:widowControl w:val="0"/>
      <w:shd w:fill="ffffff" w:val="clear"/>
      <w:spacing w:after="0" w:line="240" w:lineRule="auto"/>
      <w:ind w:left="5760" w:firstLine="0"/>
      <w:rPr>
        <w:rFonts w:ascii="Montserrat" w:cs="Montserrat" w:eastAsia="Montserrat" w:hAnsi="Montserrat"/>
      </w:rPr>
    </w:pPr>
    <w:bookmarkStart w:colFirst="0" w:colLast="0" w:name="_janhl15ipzfh" w:id="6"/>
    <w:bookmarkEnd w:id="6"/>
    <w:r w:rsidDel="00000000" w:rsidR="00000000" w:rsidRPr="00000000">
      <w:rPr>
        <w:rFonts w:ascii="Montserrat" w:cs="Montserrat" w:eastAsia="Montserrat" w:hAnsi="Montserrat"/>
        <w:color w:val="222222"/>
        <w:sz w:val="22"/>
        <w:szCs w:val="22"/>
        <w:rtl w:val="0"/>
      </w:rPr>
      <w:t xml:space="preserve">816-398-8288   |   </w:t>
    </w:r>
    <w:hyperlink r:id="rId2">
      <w:r w:rsidDel="00000000" w:rsidR="00000000" w:rsidRPr="00000000">
        <w:rPr>
          <w:rFonts w:ascii="Montserrat" w:cs="Montserrat" w:eastAsia="Montserrat" w:hAnsi="Montserrat"/>
          <w:color w:val="1155cc"/>
          <w:sz w:val="22"/>
          <w:szCs w:val="22"/>
          <w:u w:val="single"/>
          <w:rtl w:val="0"/>
        </w:rPr>
        <w:t xml:space="preserve">www.ninefirespress.com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ind w:left="720" w:hanging="360"/>
    </w:pPr>
    <w:rPr>
      <w:rFonts w:ascii="Montserrat" w:cs="Montserrat" w:eastAsia="Montserrat" w:hAnsi="Montserrat"/>
      <w:color w:val="333333"/>
      <w:sz w:val="20"/>
      <w:szCs w:val="2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info@ninefirespress.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PlayfairDisplaySemiBold-italic.ttf"/><Relationship Id="rId10" Type="http://schemas.openxmlformats.org/officeDocument/2006/relationships/font" Target="fonts/PlayfairDisplaySemiBold-bold.ttf"/><Relationship Id="rId12" Type="http://schemas.openxmlformats.org/officeDocument/2006/relationships/font" Target="fonts/PlayfairDisplaySemiBold-boldItalic.ttf"/><Relationship Id="rId9" Type="http://schemas.openxmlformats.org/officeDocument/2006/relationships/font" Target="fonts/PlayfairDisplaySemiBold-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ninefires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