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76" w:lineRule="auto"/>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02">
      <w:pPr>
        <w:shd w:fill="ffffff" w:val="clear"/>
        <w:spacing w:line="276" w:lineRule="auto"/>
        <w:rPr>
          <w:rFonts w:ascii="Montserrat" w:cs="Montserrat" w:eastAsia="Montserrat" w:hAnsi="Montserrat"/>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hd w:fill="ffffff" w:val="clear"/>
        <w:spacing w:line="276" w:lineRule="auto"/>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04">
      <w:pPr>
        <w:shd w:fill="ffffff" w:val="clear"/>
        <w:spacing w:line="276" w:lineRule="auto"/>
        <w:rPr>
          <w:rFonts w:ascii="Playfair Display SemiBold" w:cs="Playfair Display SemiBold" w:eastAsia="Playfair Display SemiBold" w:hAnsi="Playfair Display SemiBold"/>
          <w:color w:val="b45f06"/>
          <w:sz w:val="36"/>
          <w:szCs w:val="36"/>
        </w:rPr>
      </w:pPr>
      <w:r w:rsidDel="00000000" w:rsidR="00000000" w:rsidRPr="00000000">
        <w:rPr>
          <w:rFonts w:ascii="Playfair Display SemiBold" w:cs="Playfair Display SemiBold" w:eastAsia="Playfair Display SemiBold" w:hAnsi="Playfair Display SemiBold"/>
          <w:color w:val="b45f06"/>
          <w:sz w:val="36"/>
          <w:szCs w:val="36"/>
          <w:rtl w:val="0"/>
        </w:rPr>
        <w:t xml:space="preserve">Return Policy</w:t>
      </w:r>
    </w:p>
    <w:p w:rsidR="00000000" w:rsidDel="00000000" w:rsidP="00000000" w:rsidRDefault="00000000" w:rsidRPr="00000000" w14:paraId="00000005">
      <w:pPr>
        <w:shd w:fill="ffffff" w:val="clear"/>
        <w:spacing w:line="276"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Last Updated:</w:t>
      </w:r>
      <w:r w:rsidDel="00000000" w:rsidR="00000000" w:rsidRPr="00000000">
        <w:rPr>
          <w:rFonts w:ascii="Montserrat" w:cs="Montserrat" w:eastAsia="Montserrat" w:hAnsi="Montserrat"/>
          <w:b w:val="1"/>
          <w:sz w:val="20"/>
          <w:szCs w:val="20"/>
          <w:rtl w:val="0"/>
        </w:rPr>
        <w:t xml:space="preserve"> </w:t>
      </w:r>
      <w:r w:rsidDel="00000000" w:rsidR="00000000" w:rsidRPr="00000000">
        <w:rPr>
          <w:rFonts w:ascii="Montserrat" w:cs="Montserrat" w:eastAsia="Montserrat" w:hAnsi="Montserrat"/>
          <w:b w:val="1"/>
          <w:sz w:val="20"/>
          <w:szCs w:val="20"/>
          <w:rtl w:val="0"/>
        </w:rPr>
        <w:t xml:space="preserve">Mar 1, 2023</w:t>
      </w:r>
      <w:r w:rsidDel="00000000" w:rsidR="00000000" w:rsidRPr="00000000">
        <w:rPr>
          <w:rtl w:val="0"/>
        </w:rPr>
      </w:r>
    </w:p>
    <w:p w:rsidR="00000000" w:rsidDel="00000000" w:rsidP="00000000" w:rsidRDefault="00000000" w:rsidRPr="00000000" w14:paraId="00000006">
      <w:pPr>
        <w:shd w:fill="ffffff" w:val="clea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Montserrat" w:cs="Montserrat" w:eastAsia="Montserrat" w:hAnsi="Montserrat"/>
        </w:rPr>
      </w:pPr>
      <w:r w:rsidDel="00000000" w:rsidR="00000000" w:rsidRPr="00000000">
        <w:rPr>
          <w:rFonts w:ascii="Montserrat" w:cs="Montserrat" w:eastAsia="Montserrat" w:hAnsi="Montserrat"/>
          <w:rtl w:val="0"/>
        </w:rPr>
        <w:t xml:space="preserve">We want you to be 100% satisfied with our resources.</w:t>
      </w:r>
    </w:p>
    <w:p w:rsidR="00000000" w:rsidDel="00000000" w:rsidP="00000000" w:rsidRDefault="00000000" w:rsidRPr="00000000" w14:paraId="00000008">
      <w:pPr>
        <w:shd w:fill="ffffff" w:val="clear"/>
        <w:spacing w:after="160"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9">
      <w:pPr>
        <w:pStyle w:val="Heading4"/>
        <w:keepNext w:val="0"/>
        <w:keepLines w:val="0"/>
        <w:shd w:fill="ffffff" w:val="clear"/>
        <w:spacing w:after="160" w:before="160" w:line="264" w:lineRule="auto"/>
        <w:rPr>
          <w:rFonts w:ascii="Montserrat" w:cs="Montserrat" w:eastAsia="Montserrat" w:hAnsi="Montserrat"/>
          <w:b w:val="1"/>
          <w:color w:val="000000"/>
          <w:sz w:val="22"/>
          <w:szCs w:val="22"/>
        </w:rPr>
      </w:pPr>
      <w:bookmarkStart w:colFirst="0" w:colLast="0" w:name="_8kkt36dcm5ue" w:id="0"/>
      <w:bookmarkEnd w:id="0"/>
      <w:r w:rsidDel="00000000" w:rsidR="00000000" w:rsidRPr="00000000">
        <w:rPr>
          <w:rFonts w:ascii="Montserrat" w:cs="Montserrat" w:eastAsia="Montserrat" w:hAnsi="Montserrat"/>
          <w:b w:val="1"/>
          <w:color w:val="000000"/>
          <w:sz w:val="22"/>
          <w:szCs w:val="22"/>
          <w:rtl w:val="0"/>
        </w:rPr>
        <w:t xml:space="preserve">REFUNDS</w:t>
      </w:r>
    </w:p>
    <w:p w:rsidR="00000000" w:rsidDel="00000000" w:rsidP="00000000" w:rsidRDefault="00000000" w:rsidRPr="00000000" w14:paraId="0000000A">
      <w:pPr>
        <w:shd w:fill="ffffff" w:val="clear"/>
        <w:spacing w:after="160" w:lineRule="auto"/>
        <w:rPr>
          <w:rFonts w:ascii="Montserrat" w:cs="Montserrat" w:eastAsia="Montserrat" w:hAnsi="Montserrat"/>
        </w:rPr>
      </w:pPr>
      <w:r w:rsidDel="00000000" w:rsidR="00000000" w:rsidRPr="00000000">
        <w:rPr>
          <w:rFonts w:ascii="Montserrat" w:cs="Montserrat" w:eastAsia="Montserrat" w:hAnsi="Montserrat"/>
          <w:rtl w:val="0"/>
        </w:rPr>
        <w:t xml:space="preserve">Unopened items purchased through our website (shipped or provided digitally) within 90 days of the request can be returned for a full refund. Please note that the refund will reflect the price paid in your order and can only be applied to the form of payment used for the purchase. </w:t>
      </w:r>
    </w:p>
    <w:p w:rsidR="00000000" w:rsidDel="00000000" w:rsidP="00000000" w:rsidRDefault="00000000" w:rsidRPr="00000000" w14:paraId="0000000B">
      <w:pPr>
        <w:shd w:fill="ffffff" w:val="clear"/>
        <w:spacing w:after="160" w:lineRule="auto"/>
        <w:rPr>
          <w:rFonts w:ascii="Montserrat" w:cs="Montserrat" w:eastAsia="Montserrat" w:hAnsi="Montserrat"/>
        </w:rPr>
      </w:pPr>
      <w:r w:rsidDel="00000000" w:rsidR="00000000" w:rsidRPr="00000000">
        <w:rPr>
          <w:rFonts w:ascii="Montserrat" w:cs="Montserrat" w:eastAsia="Montserrat" w:hAnsi="Montserrat"/>
          <w:rtl w:val="0"/>
        </w:rPr>
        <w:t xml:space="preserve">Refunds for purchases made through third-party vendors (such as Amazon Kindle) should be pursued through that provider. </w:t>
      </w:r>
    </w:p>
    <w:p w:rsidR="00000000" w:rsidDel="00000000" w:rsidP="00000000" w:rsidRDefault="00000000" w:rsidRPr="00000000" w14:paraId="0000000C">
      <w:pPr>
        <w:shd w:fill="ffffff" w:val="clear"/>
        <w:spacing w:after="160" w:lineRule="auto"/>
        <w:rPr>
          <w:rFonts w:ascii="Montserrat" w:cs="Montserrat" w:eastAsia="Montserrat" w:hAnsi="Montserrat"/>
        </w:rPr>
      </w:pPr>
      <w:r w:rsidDel="00000000" w:rsidR="00000000" w:rsidRPr="00000000">
        <w:rPr>
          <w:rFonts w:ascii="Montserrat" w:cs="Montserrat" w:eastAsia="Montserrat" w:hAnsi="Montserrat"/>
          <w:rtl w:val="0"/>
        </w:rPr>
        <w:t xml:space="preserve">If the returned item was used to qualify the purchase for a promotional offer, the cost of the promotional item will be deducted from the refunded amount. Free promotional items and gift cards are not returnable. Promotional pricing will be used in determining refund amounts. All shipping charges paid by the customer to receive the order will not be applied to the refunded total. Return shipping costs are the responsibility of the customer, and refunds will be applied after the returned product is received.</w:t>
      </w:r>
    </w:p>
    <w:p w:rsidR="00000000" w:rsidDel="00000000" w:rsidP="00000000" w:rsidRDefault="00000000" w:rsidRPr="00000000" w14:paraId="0000000D">
      <w:pPr>
        <w:pStyle w:val="Heading4"/>
        <w:keepNext w:val="0"/>
        <w:keepLines w:val="0"/>
        <w:shd w:fill="ffffff" w:val="clear"/>
        <w:spacing w:after="160" w:before="160" w:line="264" w:lineRule="auto"/>
        <w:rPr>
          <w:rFonts w:ascii="Montserrat" w:cs="Montserrat" w:eastAsia="Montserrat" w:hAnsi="Montserrat"/>
          <w:b w:val="1"/>
          <w:color w:val="000000"/>
          <w:sz w:val="22"/>
          <w:szCs w:val="22"/>
        </w:rPr>
      </w:pPr>
      <w:bookmarkStart w:colFirst="0" w:colLast="0" w:name="_sxnsltmt1cbz" w:id="1"/>
      <w:bookmarkEnd w:id="1"/>
      <w:r w:rsidDel="00000000" w:rsidR="00000000" w:rsidRPr="00000000">
        <w:rPr>
          <w:rtl w:val="0"/>
        </w:rPr>
      </w:r>
    </w:p>
    <w:p w:rsidR="00000000" w:rsidDel="00000000" w:rsidP="00000000" w:rsidRDefault="00000000" w:rsidRPr="00000000" w14:paraId="0000000E">
      <w:pPr>
        <w:pStyle w:val="Heading4"/>
        <w:keepNext w:val="0"/>
        <w:keepLines w:val="0"/>
        <w:shd w:fill="ffffff" w:val="clear"/>
        <w:spacing w:after="160" w:before="160" w:line="264" w:lineRule="auto"/>
        <w:rPr>
          <w:rFonts w:ascii="Montserrat" w:cs="Montserrat" w:eastAsia="Montserrat" w:hAnsi="Montserrat"/>
          <w:b w:val="1"/>
          <w:color w:val="000000"/>
          <w:sz w:val="22"/>
          <w:szCs w:val="22"/>
        </w:rPr>
      </w:pPr>
      <w:bookmarkStart w:colFirst="0" w:colLast="0" w:name="_9lfwez1av6hg" w:id="2"/>
      <w:bookmarkEnd w:id="2"/>
      <w:r w:rsidDel="00000000" w:rsidR="00000000" w:rsidRPr="00000000">
        <w:rPr>
          <w:rFonts w:ascii="Montserrat" w:cs="Montserrat" w:eastAsia="Montserrat" w:hAnsi="Montserrat"/>
          <w:b w:val="1"/>
          <w:color w:val="000000"/>
          <w:sz w:val="22"/>
          <w:szCs w:val="22"/>
          <w:rtl w:val="0"/>
        </w:rPr>
        <w:t xml:space="preserve">EXCHANGES</w:t>
      </w:r>
    </w:p>
    <w:p w:rsidR="00000000" w:rsidDel="00000000" w:rsidP="00000000" w:rsidRDefault="00000000" w:rsidRPr="00000000" w14:paraId="0000000F">
      <w:pPr>
        <w:shd w:fill="ffffff" w:val="clear"/>
        <w:spacing w:after="160" w:lineRule="auto"/>
        <w:rPr>
          <w:rFonts w:ascii="Montserrat" w:cs="Montserrat" w:eastAsia="Montserrat" w:hAnsi="Montserrat"/>
        </w:rPr>
      </w:pPr>
      <w:r w:rsidDel="00000000" w:rsidR="00000000" w:rsidRPr="00000000">
        <w:rPr>
          <w:rFonts w:ascii="Montserrat" w:cs="Montserrat" w:eastAsia="Montserrat" w:hAnsi="Montserrat"/>
          <w:rtl w:val="0"/>
        </w:rPr>
        <w:t xml:space="preserve">If you are not satisfied with one of our products that you have purchased in the last 180 days, please contact us and we will help with your concerns. Free promotional items are not able to be exchanged.</w:t>
      </w:r>
    </w:p>
    <w:p w:rsidR="00000000" w:rsidDel="00000000" w:rsidP="00000000" w:rsidRDefault="00000000" w:rsidRPr="00000000" w14:paraId="00000010">
      <w:pPr>
        <w:shd w:fill="ffffff" w:val="clear"/>
        <w:spacing w:after="160" w:lineRule="auto"/>
        <w:rPr>
          <w:rFonts w:ascii="Montserrat" w:cs="Montserrat" w:eastAsia="Montserrat" w:hAnsi="Montserrat"/>
          <w:color w:val="3072ab"/>
        </w:rPr>
      </w:pPr>
      <w:r w:rsidDel="00000000" w:rsidR="00000000" w:rsidRPr="00000000">
        <w:rPr>
          <w:rFonts w:ascii="Montserrat" w:cs="Montserrat" w:eastAsia="Montserrat" w:hAnsi="Montserrat"/>
          <w:rtl w:val="0"/>
        </w:rPr>
        <w:t xml:space="preserve">We can be reached with further questions at 816-398-8288 or</w:t>
      </w:r>
      <w:r w:rsidDel="00000000" w:rsidR="00000000" w:rsidRPr="00000000">
        <w:rPr>
          <w:rFonts w:ascii="Montserrat" w:cs="Montserrat" w:eastAsia="Montserrat" w:hAnsi="Montserrat"/>
          <w:color w:val="333333"/>
          <w:rtl w:val="0"/>
        </w:rPr>
        <w:t xml:space="preserve"> </w:t>
      </w:r>
      <w:hyperlink r:id="rId6">
        <w:r w:rsidDel="00000000" w:rsidR="00000000" w:rsidRPr="00000000">
          <w:rPr>
            <w:rFonts w:ascii="Montserrat" w:cs="Montserrat" w:eastAsia="Montserrat" w:hAnsi="Montserrat"/>
            <w:color w:val="1155cc"/>
            <w:u w:val="single"/>
            <w:rtl w:val="0"/>
          </w:rPr>
          <w:t xml:space="preserve">info@ninefirespress.com</w:t>
        </w:r>
      </w:hyperlink>
      <w:r w:rsidDel="00000000" w:rsidR="00000000" w:rsidRPr="00000000">
        <w:rPr>
          <w:rFonts w:ascii="Montserrat" w:cs="Montserrat" w:eastAsia="Montserrat" w:hAnsi="Montserrat"/>
          <w:color w:val="333333"/>
          <w:rtl w:val="0"/>
        </w:rPr>
        <w:t xml:space="preserve">. </w:t>
      </w:r>
      <w:r w:rsidDel="00000000" w:rsidR="00000000" w:rsidRPr="00000000">
        <w:rPr>
          <w:rtl w:val="0"/>
        </w:rPr>
      </w:r>
    </w:p>
    <w:p w:rsidR="00000000" w:rsidDel="00000000" w:rsidP="00000000" w:rsidRDefault="00000000" w:rsidRPr="00000000" w14:paraId="00000011">
      <w:pPr>
        <w:shd w:fill="ffffff" w:val="clear"/>
        <w:spacing w:after="16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spacing w:line="276" w:lineRule="auto"/>
        <w:rPr>
          <w:rFonts w:ascii="Montserrat SemiBold" w:cs="Montserrat SemiBold" w:eastAsia="Montserrat SemiBold" w:hAnsi="Montserrat SemiBold"/>
          <w:sz w:val="28"/>
          <w:szCs w:val="28"/>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Playfair Display SemiBold">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jc w:val="right"/>
      <w:rPr>
        <w:rFonts w:ascii="Montserrat" w:cs="Montserrat" w:eastAsia="Montserrat" w:hAnsi="Montserrat"/>
      </w:rPr>
    </w:pPr>
    <w:r w:rsidDel="00000000" w:rsidR="00000000" w:rsidRPr="00000000">
      <w:rPr>
        <w:rFonts w:ascii="Montserrat" w:cs="Montserrat" w:eastAsia="Montserrat" w:hAnsi="Montserrat"/>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jc w:val="right"/>
      <w:rPr>
        <w:rFonts w:ascii="Montserrat" w:cs="Montserrat" w:eastAsia="Montserrat" w:hAnsi="Montserrat"/>
      </w:rPr>
    </w:pPr>
    <w:r w:rsidDel="00000000" w:rsidR="00000000" w:rsidRPr="00000000">
      <w:rPr>
        <w:rFonts w:ascii="Montserrat" w:cs="Montserrat" w:eastAsia="Montserrat" w:hAnsi="Montserrat"/>
        <w:rtl w:val="0"/>
      </w:rPr>
      <w:t xml:space="preserve">Terms &amp; Conditions</w:t>
    </w:r>
  </w:p>
  <w:p w:rsidR="00000000" w:rsidDel="00000000" w:rsidP="00000000" w:rsidRDefault="00000000" w:rsidRPr="00000000" w14:paraId="00000014">
    <w:pPr>
      <w:jc w:val="right"/>
      <w:rPr>
        <w:rFonts w:ascii="Montserrat" w:cs="Montserrat" w:eastAsia="Montserrat" w:hAnsi="Montserrat"/>
      </w:rPr>
    </w:pPr>
    <w:r w:rsidDel="00000000" w:rsidR="00000000" w:rsidRPr="00000000">
      <w:rPr>
        <w:rFonts w:ascii="Montserrat" w:cs="Montserrat" w:eastAsia="Montserrat" w:hAnsi="Montserrat"/>
        <w:rtl w:val="0"/>
      </w:rPr>
      <w:t xml:space="preserve">DRAFT - March 1, 2023</w:t>
    </w:r>
  </w:p>
  <w:p w:rsidR="00000000" w:rsidDel="00000000" w:rsidP="00000000" w:rsidRDefault="00000000" w:rsidRPr="00000000" w14:paraId="00000015">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Style w:val="Title"/>
      <w:keepNext w:val="0"/>
      <w:keepLines w:val="0"/>
      <w:widowControl w:val="0"/>
      <w:shd w:fill="ffffff" w:val="clear"/>
      <w:spacing w:after="0" w:line="240" w:lineRule="auto"/>
      <w:ind w:left="5760" w:firstLine="0"/>
      <w:rPr>
        <w:rFonts w:ascii="Montserrat" w:cs="Montserrat" w:eastAsia="Montserrat" w:hAnsi="Montserrat"/>
        <w:color w:val="222222"/>
        <w:sz w:val="22"/>
        <w:szCs w:val="22"/>
      </w:rPr>
    </w:pPr>
    <w:bookmarkStart w:colFirst="0" w:colLast="0" w:name="_31vb8gp9yyvk" w:id="3"/>
    <w:bookmarkEnd w:id="3"/>
    <w:r w:rsidDel="00000000" w:rsidR="00000000" w:rsidRPr="00000000">
      <w:rPr>
        <w:color w:val="222222"/>
        <w:sz w:val="22"/>
        <w:szCs w:val="22"/>
      </w:rPr>
      <w:drawing>
        <wp:anchor allowOverlap="1" behindDoc="0" distB="114300" distT="114300" distL="114300" distR="114300" hidden="0" layoutInCell="1" locked="0" relativeHeight="0" simplePos="0">
          <wp:simplePos x="0" y="0"/>
          <wp:positionH relativeFrom="page">
            <wp:posOffset>628650</wp:posOffset>
          </wp:positionH>
          <wp:positionV relativeFrom="page">
            <wp:posOffset>322566</wp:posOffset>
          </wp:positionV>
          <wp:extent cx="2600325" cy="54292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00325" cy="542925"/>
                  </a:xfrm>
                  <a:prstGeom prst="rect"/>
                  <a:ln/>
                </pic:spPr>
              </pic:pic>
            </a:graphicData>
          </a:graphic>
        </wp:anchor>
      </w:drawing>
    </w:r>
    <w:r w:rsidDel="00000000" w:rsidR="00000000" w:rsidRPr="00000000">
      <w:rPr>
        <w:rFonts w:ascii="Montserrat" w:cs="Montserrat" w:eastAsia="Montserrat" w:hAnsi="Montserrat"/>
        <w:color w:val="222222"/>
        <w:sz w:val="22"/>
        <w:szCs w:val="22"/>
        <w:rtl w:val="0"/>
      </w:rPr>
      <w:t xml:space="preserve">Nine Fires Press LLC</w:t>
    </w:r>
  </w:p>
  <w:p w:rsidR="00000000" w:rsidDel="00000000" w:rsidP="00000000" w:rsidRDefault="00000000" w:rsidRPr="00000000" w14:paraId="00000017">
    <w:pPr>
      <w:pStyle w:val="Title"/>
      <w:keepNext w:val="0"/>
      <w:keepLines w:val="0"/>
      <w:widowControl w:val="0"/>
      <w:shd w:fill="ffffff" w:val="clear"/>
      <w:spacing w:after="0" w:line="240" w:lineRule="auto"/>
      <w:ind w:left="5760" w:firstLine="0"/>
      <w:rPr>
        <w:rFonts w:ascii="Montserrat" w:cs="Montserrat" w:eastAsia="Montserrat" w:hAnsi="Montserrat"/>
        <w:color w:val="222222"/>
        <w:sz w:val="22"/>
        <w:szCs w:val="22"/>
      </w:rPr>
    </w:pPr>
    <w:bookmarkStart w:colFirst="0" w:colLast="0" w:name="_p912zkayrvnc" w:id="4"/>
    <w:bookmarkEnd w:id="4"/>
    <w:r w:rsidDel="00000000" w:rsidR="00000000" w:rsidRPr="00000000">
      <w:rPr>
        <w:rFonts w:ascii="Montserrat" w:cs="Montserrat" w:eastAsia="Montserrat" w:hAnsi="Montserrat"/>
        <w:color w:val="222222"/>
        <w:sz w:val="22"/>
        <w:szCs w:val="22"/>
        <w:rtl w:val="0"/>
      </w:rPr>
      <w:t xml:space="preserve">PO Box 3271 </w:t>
    </w:r>
  </w:p>
  <w:p w:rsidR="00000000" w:rsidDel="00000000" w:rsidP="00000000" w:rsidRDefault="00000000" w:rsidRPr="00000000" w14:paraId="00000018">
    <w:pPr>
      <w:pStyle w:val="Title"/>
      <w:keepNext w:val="0"/>
      <w:keepLines w:val="0"/>
      <w:widowControl w:val="0"/>
      <w:shd w:fill="ffffff" w:val="clear"/>
      <w:spacing w:after="0" w:line="240" w:lineRule="auto"/>
      <w:ind w:left="5760" w:firstLine="0"/>
      <w:rPr>
        <w:rFonts w:ascii="Montserrat" w:cs="Montserrat" w:eastAsia="Montserrat" w:hAnsi="Montserrat"/>
        <w:color w:val="222222"/>
        <w:sz w:val="22"/>
        <w:szCs w:val="22"/>
      </w:rPr>
    </w:pPr>
    <w:bookmarkStart w:colFirst="0" w:colLast="0" w:name="_iykcr2a3x7jy" w:id="5"/>
    <w:bookmarkEnd w:id="5"/>
    <w:r w:rsidDel="00000000" w:rsidR="00000000" w:rsidRPr="00000000">
      <w:rPr>
        <w:rFonts w:ascii="Montserrat" w:cs="Montserrat" w:eastAsia="Montserrat" w:hAnsi="Montserrat"/>
        <w:color w:val="222222"/>
        <w:sz w:val="22"/>
        <w:szCs w:val="22"/>
        <w:rtl w:val="0"/>
      </w:rPr>
      <w:t xml:space="preserve">Independence, MO 64055-3271</w:t>
    </w:r>
  </w:p>
  <w:p w:rsidR="00000000" w:rsidDel="00000000" w:rsidP="00000000" w:rsidRDefault="00000000" w:rsidRPr="00000000" w14:paraId="00000019">
    <w:pPr>
      <w:pStyle w:val="Title"/>
      <w:keepNext w:val="0"/>
      <w:keepLines w:val="0"/>
      <w:widowControl w:val="0"/>
      <w:shd w:fill="ffffff" w:val="clear"/>
      <w:spacing w:after="0" w:line="240" w:lineRule="auto"/>
      <w:ind w:left="5760" w:firstLine="0"/>
      <w:rPr>
        <w:rFonts w:ascii="Montserrat" w:cs="Montserrat" w:eastAsia="Montserrat" w:hAnsi="Montserrat"/>
      </w:rPr>
    </w:pPr>
    <w:bookmarkStart w:colFirst="0" w:colLast="0" w:name="_janhl15ipzfh" w:id="6"/>
    <w:bookmarkEnd w:id="6"/>
    <w:r w:rsidDel="00000000" w:rsidR="00000000" w:rsidRPr="00000000">
      <w:rPr>
        <w:rFonts w:ascii="Montserrat" w:cs="Montserrat" w:eastAsia="Montserrat" w:hAnsi="Montserrat"/>
        <w:color w:val="222222"/>
        <w:sz w:val="22"/>
        <w:szCs w:val="22"/>
        <w:rtl w:val="0"/>
      </w:rPr>
      <w:t xml:space="preserve">816-398-8288   |   </w:t>
    </w:r>
    <w:hyperlink r:id="rId2">
      <w:r w:rsidDel="00000000" w:rsidR="00000000" w:rsidRPr="00000000">
        <w:rPr>
          <w:rFonts w:ascii="Montserrat" w:cs="Montserrat" w:eastAsia="Montserrat" w:hAnsi="Montserrat"/>
          <w:color w:val="1155cc"/>
          <w:sz w:val="22"/>
          <w:szCs w:val="22"/>
          <w:u w:val="single"/>
          <w:rtl w:val="0"/>
        </w:rPr>
        <w:t xml:space="preserve">www.ninefirespress.com</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ffffff" w:val="clear"/>
      <w:ind w:left="720" w:hanging="360"/>
    </w:pPr>
    <w:rPr>
      <w:rFonts w:ascii="Montserrat" w:cs="Montserrat" w:eastAsia="Montserrat" w:hAnsi="Montserrat"/>
      <w:color w:val="333333"/>
      <w:sz w:val="20"/>
      <w:szCs w:val="2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info@ninefirespress.com"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SemiBold-regular.ttf"/><Relationship Id="rId2" Type="http://schemas.openxmlformats.org/officeDocument/2006/relationships/font" Target="fonts/MontserratSemiBold-bold.ttf"/><Relationship Id="rId3" Type="http://schemas.openxmlformats.org/officeDocument/2006/relationships/font" Target="fonts/MontserratSemiBold-italic.ttf"/><Relationship Id="rId4" Type="http://schemas.openxmlformats.org/officeDocument/2006/relationships/font" Target="fonts/MontserratSemiBold-boldItalic.ttf"/><Relationship Id="rId11" Type="http://schemas.openxmlformats.org/officeDocument/2006/relationships/font" Target="fonts/PlayfairDisplaySemiBold-italic.ttf"/><Relationship Id="rId10" Type="http://schemas.openxmlformats.org/officeDocument/2006/relationships/font" Target="fonts/PlayfairDisplaySemiBold-bold.ttf"/><Relationship Id="rId12" Type="http://schemas.openxmlformats.org/officeDocument/2006/relationships/font" Target="fonts/PlayfairDisplaySemiBold-boldItalic.ttf"/><Relationship Id="rId9" Type="http://schemas.openxmlformats.org/officeDocument/2006/relationships/font" Target="fonts/PlayfairDisplaySemiBold-regular.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ninefires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